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47" w:rsidRPr="006559E9" w:rsidRDefault="003D2EE1" w:rsidP="009E0475">
      <w:pPr>
        <w:spacing w:beforeLines="100" w:afterLines="100" w:line="36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3D2EE1">
        <w:rPr>
          <w:rFonts w:ascii="Times New Roman" w:hAnsiTheme="minorEastAsia" w:cs="Times New Roman" w:hint="eastAsia"/>
          <w:b/>
          <w:sz w:val="44"/>
          <w:szCs w:val="44"/>
        </w:rPr>
        <w:t>点云输出</w:t>
      </w:r>
      <w:r w:rsidR="006B3347" w:rsidRPr="006559E9">
        <w:rPr>
          <w:rFonts w:ascii="Times New Roman" w:hAnsiTheme="minorEastAsia" w:cs="Times New Roman"/>
          <w:b/>
          <w:sz w:val="44"/>
          <w:szCs w:val="44"/>
        </w:rPr>
        <w:t>协议</w:t>
      </w:r>
    </w:p>
    <w:p w:rsidR="004821E7" w:rsidRPr="006559E9" w:rsidRDefault="004821E7" w:rsidP="004821E7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</w:rPr>
      </w:pPr>
      <w:r w:rsidRPr="006559E9">
        <w:rPr>
          <w:rFonts w:ascii="Times New Roman" w:hAnsiTheme="minorEastAsia" w:cs="Times New Roman"/>
          <w:b/>
          <w:sz w:val="28"/>
        </w:rPr>
        <w:t>适用范围</w:t>
      </w:r>
    </w:p>
    <w:p w:rsidR="006B3347" w:rsidRPr="006559E9" w:rsidRDefault="004F30D3" w:rsidP="004821E7">
      <w:pPr>
        <w:pStyle w:val="a6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本</w:t>
      </w:r>
      <w:r>
        <w:rPr>
          <w:rFonts w:ascii="Times New Roman" w:hAnsiTheme="minorEastAsia" w:cs="Times New Roman" w:hint="eastAsia"/>
          <w:sz w:val="24"/>
          <w:szCs w:val="24"/>
        </w:rPr>
        <w:t>协议</w:t>
      </w:r>
      <w:r w:rsidR="006B3347" w:rsidRPr="006559E9">
        <w:rPr>
          <w:rFonts w:ascii="Times New Roman" w:hAnsiTheme="minorEastAsia" w:cs="Times New Roman"/>
          <w:sz w:val="24"/>
          <w:szCs w:val="24"/>
        </w:rPr>
        <w:t>适用于串口输出、重频</w:t>
      </w:r>
      <w:r w:rsidR="006B3347" w:rsidRPr="006559E9">
        <w:rPr>
          <w:rFonts w:ascii="Times New Roman" w:hAnsi="Times New Roman" w:cs="Times New Roman"/>
          <w:sz w:val="24"/>
          <w:szCs w:val="24"/>
        </w:rPr>
        <w:t>4K</w:t>
      </w:r>
      <w:r w:rsidR="004821E7" w:rsidRPr="006559E9">
        <w:rPr>
          <w:rFonts w:ascii="Times New Roman" w:hAnsiTheme="minorEastAsia" w:cs="Times New Roman"/>
          <w:sz w:val="24"/>
          <w:szCs w:val="24"/>
        </w:rPr>
        <w:t>及</w:t>
      </w:r>
      <w:r w:rsidR="006B3347" w:rsidRPr="006559E9">
        <w:rPr>
          <w:rFonts w:ascii="Times New Roman" w:hAnsiTheme="minorEastAsia" w:cs="Times New Roman"/>
          <w:sz w:val="24"/>
          <w:szCs w:val="24"/>
        </w:rPr>
        <w:t>以下的</w:t>
      </w:r>
      <w:r w:rsidR="00826878">
        <w:rPr>
          <w:rFonts w:ascii="Times New Roman" w:hAnsiTheme="minorEastAsia" w:cs="Times New Roman" w:hint="eastAsia"/>
          <w:sz w:val="24"/>
          <w:szCs w:val="24"/>
        </w:rPr>
        <w:t>AGV</w:t>
      </w:r>
      <w:r w:rsidR="006B3347" w:rsidRPr="006559E9">
        <w:rPr>
          <w:rFonts w:ascii="Times New Roman" w:hAnsiTheme="minorEastAsia" w:cs="Times New Roman"/>
          <w:sz w:val="24"/>
          <w:szCs w:val="24"/>
        </w:rPr>
        <w:t>激光雷达项目</w:t>
      </w:r>
      <w:r w:rsidR="004821E7" w:rsidRPr="006559E9">
        <w:rPr>
          <w:rFonts w:ascii="Times New Roman" w:hAnsiTheme="minorEastAsia" w:cs="Times New Roman"/>
          <w:sz w:val="24"/>
          <w:szCs w:val="24"/>
        </w:rPr>
        <w:t>。</w:t>
      </w:r>
    </w:p>
    <w:p w:rsidR="00D12E5A" w:rsidRPr="006559E9" w:rsidRDefault="000E535F" w:rsidP="00C770BF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</w:rPr>
      </w:pPr>
      <w:r w:rsidRPr="006559E9">
        <w:rPr>
          <w:rFonts w:ascii="Times New Roman" w:hAnsiTheme="minorEastAsia" w:cs="Times New Roman"/>
          <w:b/>
          <w:sz w:val="28"/>
        </w:rPr>
        <w:t>通讯参数</w:t>
      </w:r>
    </w:p>
    <w:p w:rsidR="000E535F" w:rsidRPr="006559E9" w:rsidRDefault="000E535F" w:rsidP="00C770BF">
      <w:pPr>
        <w:pStyle w:val="a6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559E9">
        <w:rPr>
          <w:rFonts w:ascii="Times New Roman" w:hAnsiTheme="minorEastAsia" w:cs="Times New Roman"/>
          <w:sz w:val="24"/>
          <w:szCs w:val="24"/>
        </w:rPr>
        <w:t>波特率：</w:t>
      </w:r>
      <w:r w:rsidR="009E0475">
        <w:rPr>
          <w:rFonts w:ascii="Times New Roman" w:hAnsi="Times New Roman" w:cs="Times New Roman" w:hint="eastAsia"/>
          <w:sz w:val="24"/>
          <w:szCs w:val="24"/>
        </w:rPr>
        <w:t>230400</w:t>
      </w:r>
      <w:r w:rsidRPr="006559E9">
        <w:rPr>
          <w:rFonts w:ascii="Times New Roman" w:hAnsi="Times New Roman" w:cs="Times New Roman"/>
          <w:sz w:val="24"/>
          <w:szCs w:val="24"/>
        </w:rPr>
        <w:t>bps</w:t>
      </w:r>
    </w:p>
    <w:p w:rsidR="000E535F" w:rsidRPr="006559E9" w:rsidRDefault="000E535F" w:rsidP="00C770BF">
      <w:pPr>
        <w:pStyle w:val="a6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559E9">
        <w:rPr>
          <w:rFonts w:ascii="Times New Roman" w:hAnsiTheme="minorEastAsia" w:cs="Times New Roman"/>
          <w:sz w:val="24"/>
          <w:szCs w:val="24"/>
        </w:rPr>
        <w:t>校验位：</w:t>
      </w:r>
      <w:r w:rsidRPr="006559E9">
        <w:rPr>
          <w:rFonts w:ascii="Times New Roman" w:hAnsi="Times New Roman" w:cs="Times New Roman"/>
          <w:sz w:val="24"/>
          <w:szCs w:val="24"/>
        </w:rPr>
        <w:t>NONE</w:t>
      </w:r>
      <w:r w:rsidRPr="006559E9">
        <w:rPr>
          <w:rFonts w:ascii="Times New Roman" w:hAnsiTheme="minorEastAsia" w:cs="Times New Roman"/>
          <w:sz w:val="24"/>
          <w:szCs w:val="24"/>
        </w:rPr>
        <w:t>；</w:t>
      </w:r>
    </w:p>
    <w:p w:rsidR="000E535F" w:rsidRPr="006559E9" w:rsidRDefault="000E535F" w:rsidP="00C770BF">
      <w:pPr>
        <w:pStyle w:val="a6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559E9">
        <w:rPr>
          <w:rFonts w:ascii="Times New Roman" w:hAnsiTheme="minorEastAsia" w:cs="Times New Roman"/>
          <w:sz w:val="24"/>
          <w:szCs w:val="24"/>
        </w:rPr>
        <w:t>数据位：</w:t>
      </w:r>
      <w:r w:rsidRPr="006559E9">
        <w:rPr>
          <w:rFonts w:ascii="Times New Roman" w:hAnsi="Times New Roman" w:cs="Times New Roman"/>
          <w:sz w:val="24"/>
          <w:szCs w:val="24"/>
        </w:rPr>
        <w:t>8bits</w:t>
      </w:r>
    </w:p>
    <w:p w:rsidR="000E535F" w:rsidRPr="006559E9" w:rsidRDefault="000E535F" w:rsidP="00C770BF">
      <w:pPr>
        <w:pStyle w:val="a6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559E9">
        <w:rPr>
          <w:rFonts w:ascii="Times New Roman" w:hAnsiTheme="minorEastAsia" w:cs="Times New Roman"/>
          <w:sz w:val="24"/>
          <w:szCs w:val="24"/>
        </w:rPr>
        <w:t>停止位：</w:t>
      </w:r>
      <w:r w:rsidRPr="006559E9">
        <w:rPr>
          <w:rFonts w:ascii="Times New Roman" w:hAnsi="Times New Roman" w:cs="Times New Roman"/>
          <w:sz w:val="24"/>
          <w:szCs w:val="24"/>
        </w:rPr>
        <w:t>1bits</w:t>
      </w:r>
    </w:p>
    <w:p w:rsidR="000E535F" w:rsidRPr="006559E9" w:rsidRDefault="000E535F" w:rsidP="00C770BF">
      <w:pPr>
        <w:pStyle w:val="a6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559E9">
        <w:rPr>
          <w:rFonts w:ascii="Times New Roman" w:hAnsiTheme="minorEastAsia" w:cs="Times New Roman"/>
          <w:sz w:val="24"/>
          <w:szCs w:val="24"/>
        </w:rPr>
        <w:t>数据格式：十六进制（</w:t>
      </w:r>
      <w:r w:rsidRPr="006559E9">
        <w:rPr>
          <w:rFonts w:ascii="Times New Roman" w:hAnsi="Times New Roman" w:cs="Times New Roman"/>
          <w:sz w:val="24"/>
          <w:szCs w:val="24"/>
        </w:rPr>
        <w:t>HEX</w:t>
      </w:r>
      <w:r w:rsidRPr="006559E9">
        <w:rPr>
          <w:rFonts w:ascii="Times New Roman" w:hAnsiTheme="minorEastAsia" w:cs="Times New Roman"/>
          <w:sz w:val="24"/>
          <w:szCs w:val="24"/>
        </w:rPr>
        <w:t>）</w:t>
      </w:r>
    </w:p>
    <w:p w:rsidR="00CD0119" w:rsidRPr="006559E9" w:rsidRDefault="000E47EF" w:rsidP="00CD0119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</w:rPr>
      </w:pPr>
      <w:r>
        <w:rPr>
          <w:rFonts w:ascii="Times New Roman" w:hAnsiTheme="minorEastAsia" w:cs="Times New Roman" w:hint="eastAsia"/>
          <w:b/>
          <w:sz w:val="28"/>
        </w:rPr>
        <w:t>激光雷达输出点云</w:t>
      </w:r>
      <w:r w:rsidR="00CD0119" w:rsidRPr="006559E9">
        <w:rPr>
          <w:rFonts w:ascii="Times New Roman" w:hAnsiTheme="minorEastAsia" w:cs="Times New Roman"/>
          <w:b/>
          <w:sz w:val="28"/>
        </w:rPr>
        <w:t>数据格式：</w:t>
      </w:r>
    </w:p>
    <w:p w:rsidR="00E77C0A" w:rsidRPr="006559E9" w:rsidRDefault="007B4DF8" w:rsidP="00E77C0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输出</w:t>
      </w:r>
      <w:r w:rsidR="00E77C0A" w:rsidRPr="006559E9">
        <w:rPr>
          <w:rFonts w:ascii="Times New Roman" w:hAnsiTheme="minorEastAsia" w:cs="Times New Roman"/>
          <w:sz w:val="24"/>
          <w:szCs w:val="24"/>
        </w:rPr>
        <w:t>的</w:t>
      </w:r>
      <w:r w:rsidR="00657859">
        <w:rPr>
          <w:rFonts w:ascii="Times New Roman" w:hAnsiTheme="minorEastAsia" w:cs="Times New Roman" w:hint="eastAsia"/>
          <w:sz w:val="24"/>
          <w:szCs w:val="24"/>
        </w:rPr>
        <w:t>点云</w:t>
      </w:r>
      <w:r w:rsidR="00E77C0A" w:rsidRPr="006559E9">
        <w:rPr>
          <w:rFonts w:ascii="Times New Roman" w:hAnsiTheme="minorEastAsia" w:cs="Times New Roman"/>
          <w:sz w:val="24"/>
          <w:szCs w:val="24"/>
        </w:rPr>
        <w:t>数据</w:t>
      </w:r>
      <w:r w:rsidR="00002B53">
        <w:rPr>
          <w:rFonts w:ascii="Times New Roman" w:hAnsiTheme="minorEastAsia" w:cs="Times New Roman" w:hint="eastAsia"/>
          <w:sz w:val="24"/>
          <w:szCs w:val="24"/>
        </w:rPr>
        <w:t>帧</w:t>
      </w:r>
      <w:r w:rsidR="00E77C0A" w:rsidRPr="006559E9">
        <w:rPr>
          <w:rFonts w:ascii="Times New Roman" w:hAnsiTheme="minorEastAsia" w:cs="Times New Roman"/>
          <w:sz w:val="24"/>
          <w:szCs w:val="24"/>
        </w:rPr>
        <w:t>格式为</w:t>
      </w:r>
      <w:r w:rsidR="00E77C0A" w:rsidRPr="006559E9">
        <w:rPr>
          <w:rFonts w:ascii="Times New Roman" w:hAnsi="Times New Roman" w:cs="Times New Roman"/>
          <w:sz w:val="24"/>
          <w:szCs w:val="24"/>
        </w:rPr>
        <w:t>HEX</w:t>
      </w:r>
      <w:r w:rsidR="00E77C0A" w:rsidRPr="006559E9">
        <w:rPr>
          <w:rFonts w:ascii="Times New Roman" w:hAnsiTheme="minorEastAsia" w:cs="Times New Roman"/>
          <w:sz w:val="24"/>
          <w:szCs w:val="24"/>
        </w:rPr>
        <w:t>形式，传输数据为整圈发送一次。数据</w:t>
      </w:r>
      <w:r w:rsidR="00002B53">
        <w:rPr>
          <w:rFonts w:ascii="Times New Roman" w:hAnsiTheme="minorEastAsia" w:cs="Times New Roman" w:hint="eastAsia"/>
          <w:sz w:val="24"/>
          <w:szCs w:val="24"/>
        </w:rPr>
        <w:t>帧</w:t>
      </w:r>
      <w:r w:rsidR="00E77C0A" w:rsidRPr="006559E9">
        <w:rPr>
          <w:rFonts w:ascii="Times New Roman" w:hAnsiTheme="minorEastAsia" w:cs="Times New Roman"/>
          <w:sz w:val="24"/>
          <w:szCs w:val="24"/>
        </w:rPr>
        <w:t>格式如下表所示：</w:t>
      </w:r>
    </w:p>
    <w:tbl>
      <w:tblPr>
        <w:tblStyle w:val="a5"/>
        <w:tblW w:w="5220" w:type="pct"/>
        <w:tblLayout w:type="fixed"/>
        <w:tblLook w:val="04A0"/>
      </w:tblPr>
      <w:tblGrid>
        <w:gridCol w:w="818"/>
        <w:gridCol w:w="528"/>
        <w:gridCol w:w="500"/>
        <w:gridCol w:w="678"/>
        <w:gridCol w:w="692"/>
        <w:gridCol w:w="874"/>
        <w:gridCol w:w="623"/>
        <w:gridCol w:w="641"/>
        <w:gridCol w:w="708"/>
        <w:gridCol w:w="993"/>
        <w:gridCol w:w="851"/>
        <w:gridCol w:w="568"/>
        <w:gridCol w:w="423"/>
      </w:tblGrid>
      <w:tr w:rsidR="00524540" w:rsidRPr="006559E9" w:rsidTr="005A2A47">
        <w:trPr>
          <w:trHeight w:val="628"/>
        </w:trPr>
        <w:tc>
          <w:tcPr>
            <w:tcW w:w="460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类型</w:t>
            </w:r>
          </w:p>
        </w:tc>
        <w:tc>
          <w:tcPr>
            <w:tcW w:w="578" w:type="pct"/>
            <w:gridSpan w:val="2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帧</w:t>
            </w: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头</w:t>
            </w:r>
          </w:p>
        </w:tc>
        <w:tc>
          <w:tcPr>
            <w:tcW w:w="381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帧类型</w:t>
            </w:r>
          </w:p>
        </w:tc>
        <w:tc>
          <w:tcPr>
            <w:tcW w:w="389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雷达型号</w:t>
            </w:r>
          </w:p>
        </w:tc>
        <w:tc>
          <w:tcPr>
            <w:tcW w:w="491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当前防撞区域</w:t>
            </w:r>
          </w:p>
        </w:tc>
        <w:tc>
          <w:tcPr>
            <w:tcW w:w="350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保留字节</w:t>
            </w:r>
          </w:p>
        </w:tc>
        <w:tc>
          <w:tcPr>
            <w:tcW w:w="758" w:type="pct"/>
            <w:gridSpan w:val="2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测量点数</w:t>
            </w:r>
          </w:p>
        </w:tc>
        <w:tc>
          <w:tcPr>
            <w:tcW w:w="558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输出数据</w:t>
            </w:r>
          </w:p>
        </w:tc>
        <w:tc>
          <w:tcPr>
            <w:tcW w:w="478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校验和</w:t>
            </w:r>
          </w:p>
        </w:tc>
        <w:tc>
          <w:tcPr>
            <w:tcW w:w="557" w:type="pct"/>
            <w:gridSpan w:val="2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帧尾</w:t>
            </w:r>
          </w:p>
        </w:tc>
      </w:tr>
      <w:tr w:rsidR="00524540" w:rsidRPr="006559E9" w:rsidTr="005A2A47">
        <w:trPr>
          <w:trHeight w:val="467"/>
        </w:trPr>
        <w:tc>
          <w:tcPr>
            <w:tcW w:w="460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字节数</w:t>
            </w:r>
          </w:p>
        </w:tc>
        <w:tc>
          <w:tcPr>
            <w:tcW w:w="578" w:type="pct"/>
            <w:gridSpan w:val="2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2byte</w:t>
            </w:r>
          </w:p>
        </w:tc>
        <w:tc>
          <w:tcPr>
            <w:tcW w:w="381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byte</w:t>
            </w:r>
          </w:p>
        </w:tc>
        <w:tc>
          <w:tcPr>
            <w:tcW w:w="389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byte</w:t>
            </w:r>
          </w:p>
        </w:tc>
        <w:tc>
          <w:tcPr>
            <w:tcW w:w="491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byte</w:t>
            </w:r>
          </w:p>
        </w:tc>
        <w:tc>
          <w:tcPr>
            <w:tcW w:w="350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byte</w:t>
            </w:r>
          </w:p>
        </w:tc>
        <w:tc>
          <w:tcPr>
            <w:tcW w:w="758" w:type="pct"/>
            <w:gridSpan w:val="2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2byte</w:t>
            </w:r>
          </w:p>
        </w:tc>
        <w:tc>
          <w:tcPr>
            <w:tcW w:w="558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N*</w:t>
            </w: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byte</w:t>
            </w:r>
          </w:p>
        </w:tc>
        <w:tc>
          <w:tcPr>
            <w:tcW w:w="478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1byte</w:t>
            </w:r>
          </w:p>
        </w:tc>
        <w:tc>
          <w:tcPr>
            <w:tcW w:w="557" w:type="pct"/>
            <w:gridSpan w:val="2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2byte</w:t>
            </w:r>
          </w:p>
        </w:tc>
      </w:tr>
      <w:tr w:rsidR="00524540" w:rsidRPr="006559E9" w:rsidTr="005A2A47">
        <w:trPr>
          <w:trHeight w:val="334"/>
        </w:trPr>
        <w:tc>
          <w:tcPr>
            <w:tcW w:w="460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内容</w:t>
            </w:r>
          </w:p>
        </w:tc>
        <w:tc>
          <w:tcPr>
            <w:tcW w:w="297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281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EE</w:t>
            </w:r>
          </w:p>
        </w:tc>
        <w:tc>
          <w:tcPr>
            <w:tcW w:w="381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03</w:t>
            </w:r>
          </w:p>
        </w:tc>
        <w:tc>
          <w:tcPr>
            <w:tcW w:w="389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22</w:t>
            </w:r>
          </w:p>
        </w:tc>
        <w:tc>
          <w:tcPr>
            <w:tcW w:w="491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00</w:t>
            </w:r>
          </w:p>
        </w:tc>
        <w:tc>
          <w:tcPr>
            <w:tcW w:w="360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低</w:t>
            </w: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位</w:t>
            </w:r>
          </w:p>
        </w:tc>
        <w:tc>
          <w:tcPr>
            <w:tcW w:w="398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高</w:t>
            </w: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位</w:t>
            </w:r>
          </w:p>
        </w:tc>
        <w:tc>
          <w:tcPr>
            <w:tcW w:w="558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输出数据</w:t>
            </w:r>
          </w:p>
        </w:tc>
        <w:tc>
          <w:tcPr>
            <w:tcW w:w="478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/>
                <w:sz w:val="18"/>
                <w:szCs w:val="18"/>
              </w:rPr>
              <w:t>和校验</w:t>
            </w:r>
          </w:p>
        </w:tc>
        <w:tc>
          <w:tcPr>
            <w:tcW w:w="319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BB</w:t>
            </w:r>
          </w:p>
        </w:tc>
        <w:tc>
          <w:tcPr>
            <w:tcW w:w="238" w:type="pct"/>
            <w:vAlign w:val="center"/>
          </w:tcPr>
          <w:p w:rsidR="002F6DC0" w:rsidRPr="002F6DC0" w:rsidRDefault="002F6DC0" w:rsidP="005A2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C0">
              <w:rPr>
                <w:rFonts w:ascii="Times New Roman" w:hAnsi="Times New Roman" w:cs="Times New Roman" w:hint="eastAsia"/>
                <w:sz w:val="18"/>
                <w:szCs w:val="18"/>
              </w:rPr>
              <w:t>FF</w:t>
            </w:r>
          </w:p>
        </w:tc>
      </w:tr>
    </w:tbl>
    <w:p w:rsidR="00CD0119" w:rsidRPr="006D64BA" w:rsidRDefault="006105F2" w:rsidP="006D64BA">
      <w:pPr>
        <w:pStyle w:val="a6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D64BA">
        <w:rPr>
          <w:rFonts w:ascii="Times New Roman" w:hAnsiTheme="minorEastAsia" w:cs="Times New Roman"/>
          <w:sz w:val="24"/>
          <w:szCs w:val="24"/>
        </w:rPr>
        <w:t>注：</w:t>
      </w:r>
      <w:r w:rsidR="006D64BA">
        <w:rPr>
          <w:rFonts w:ascii="Times New Roman" w:hAnsiTheme="minorEastAsia" w:cs="Times New Roman" w:hint="eastAsia"/>
          <w:sz w:val="24"/>
          <w:szCs w:val="24"/>
        </w:rPr>
        <w:t>1</w:t>
      </w:r>
      <w:r w:rsidR="006D64BA">
        <w:rPr>
          <w:rFonts w:ascii="Times New Roman" w:hAnsiTheme="minorEastAsia" w:cs="Times New Roman" w:hint="eastAsia"/>
          <w:sz w:val="24"/>
          <w:szCs w:val="24"/>
        </w:rPr>
        <w:t>、</w:t>
      </w:r>
      <w:r w:rsidRPr="006D64BA">
        <w:rPr>
          <w:rFonts w:ascii="Times New Roman" w:hAnsiTheme="minorEastAsia" w:cs="Times New Roman"/>
          <w:sz w:val="24"/>
          <w:szCs w:val="24"/>
        </w:rPr>
        <w:t>输出数据</w:t>
      </w:r>
      <w:r w:rsidR="00E77C0A" w:rsidRPr="006D64BA">
        <w:rPr>
          <w:rFonts w:ascii="Times New Roman" w:hAnsi="Times New Roman" w:cs="Times New Roman"/>
          <w:sz w:val="24"/>
          <w:szCs w:val="24"/>
        </w:rPr>
        <w:t xml:space="preserve"> </w:t>
      </w:r>
      <w:r w:rsidR="006D64BA">
        <w:rPr>
          <w:rFonts w:ascii="Times New Roman" w:hAnsi="Times New Roman" w:cs="Times New Roman" w:hint="eastAsia"/>
          <w:sz w:val="24"/>
          <w:szCs w:val="24"/>
        </w:rPr>
        <w:t>:</w:t>
      </w:r>
      <w:r w:rsidR="00E77C0A" w:rsidRPr="006D64BA">
        <w:rPr>
          <w:rFonts w:ascii="Times New Roman" w:hAnsi="Times New Roman" w:cs="Times New Roman"/>
          <w:sz w:val="24"/>
          <w:szCs w:val="24"/>
        </w:rPr>
        <w:t xml:space="preserve"> </w:t>
      </w:r>
      <w:r w:rsidR="006917C8" w:rsidRPr="006D64BA">
        <w:rPr>
          <w:rFonts w:ascii="Times New Roman" w:hAnsiTheme="minorEastAsia" w:cs="Times New Roman"/>
          <w:sz w:val="24"/>
          <w:szCs w:val="24"/>
        </w:rPr>
        <w:t>低</w:t>
      </w:r>
      <w:r w:rsidRPr="006D64BA">
        <w:rPr>
          <w:rFonts w:ascii="Times New Roman" w:hAnsiTheme="minorEastAsia" w:cs="Times New Roman"/>
          <w:sz w:val="24"/>
          <w:szCs w:val="24"/>
        </w:rPr>
        <w:t>位在前，</w:t>
      </w:r>
      <w:r w:rsidR="006917C8" w:rsidRPr="006D64BA">
        <w:rPr>
          <w:rFonts w:ascii="Times New Roman" w:hAnsiTheme="minorEastAsia" w:cs="Times New Roman"/>
          <w:sz w:val="24"/>
          <w:szCs w:val="24"/>
        </w:rPr>
        <w:t>高</w:t>
      </w:r>
      <w:r w:rsidRPr="006D64BA">
        <w:rPr>
          <w:rFonts w:ascii="Times New Roman" w:hAnsiTheme="minorEastAsia" w:cs="Times New Roman"/>
          <w:sz w:val="24"/>
          <w:szCs w:val="24"/>
        </w:rPr>
        <w:t>位在后。</w:t>
      </w:r>
    </w:p>
    <w:p w:rsidR="00122480" w:rsidRDefault="006D64BA" w:rsidP="006D64BA">
      <w:pPr>
        <w:pStyle w:val="a6"/>
        <w:spacing w:line="360" w:lineRule="auto"/>
        <w:ind w:firstLineChars="396" w:firstLine="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 w:hint="eastAsia"/>
          <w:sz w:val="24"/>
          <w:szCs w:val="24"/>
        </w:rPr>
        <w:t>、</w:t>
      </w:r>
      <w:r w:rsidR="00120C55" w:rsidRPr="006D64BA">
        <w:rPr>
          <w:rFonts w:ascii="Times New Roman" w:hAnsiTheme="minorEastAsia" w:cs="Times New Roman"/>
          <w:sz w:val="24"/>
          <w:szCs w:val="24"/>
        </w:rPr>
        <w:t>校验</w:t>
      </w:r>
      <w:r w:rsidR="00463795" w:rsidRPr="006D64BA">
        <w:rPr>
          <w:rFonts w:ascii="Times New Roman" w:hAnsiTheme="minorEastAsia" w:cs="Times New Roman" w:hint="eastAsia"/>
          <w:sz w:val="24"/>
          <w:szCs w:val="24"/>
        </w:rPr>
        <w:t>和</w:t>
      </w:r>
      <w:r w:rsidR="007A5F16" w:rsidRPr="006D64BA">
        <w:rPr>
          <w:rFonts w:ascii="Times New Roman" w:hAnsi="Times New Roman" w:cs="Times New Roman"/>
          <w:sz w:val="24"/>
          <w:szCs w:val="24"/>
        </w:rPr>
        <w:t xml:space="preserve">  </w:t>
      </w:r>
      <w:r w:rsidR="00120C55" w:rsidRPr="006D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120C55" w:rsidRPr="006D64BA">
        <w:rPr>
          <w:rFonts w:ascii="Times New Roman" w:hAnsi="Times New Roman" w:cs="Times New Roman"/>
          <w:sz w:val="24"/>
          <w:szCs w:val="24"/>
        </w:rPr>
        <w:t xml:space="preserve"> </w:t>
      </w:r>
      <w:r w:rsidR="00463795" w:rsidRPr="006D64BA">
        <w:rPr>
          <w:rFonts w:ascii="Times New Roman" w:hAnsiTheme="minorEastAsia" w:cs="Times New Roman"/>
          <w:sz w:val="24"/>
          <w:szCs w:val="24"/>
        </w:rPr>
        <w:t>从</w:t>
      </w:r>
      <w:r w:rsidR="00463795" w:rsidRPr="006D64BA">
        <w:rPr>
          <w:rFonts w:ascii="Times New Roman" w:hAnsiTheme="minorEastAsia" w:cs="Times New Roman" w:hint="eastAsia"/>
          <w:sz w:val="24"/>
          <w:szCs w:val="24"/>
        </w:rPr>
        <w:t>帧</w:t>
      </w:r>
      <w:r w:rsidR="00463795" w:rsidRPr="006D64BA">
        <w:rPr>
          <w:rFonts w:ascii="Times New Roman" w:hAnsiTheme="minorEastAsia" w:cs="Times New Roman"/>
          <w:sz w:val="24"/>
          <w:szCs w:val="24"/>
        </w:rPr>
        <w:t>头开始的所有数据的</w:t>
      </w:r>
      <w:r w:rsidR="00B95AF4" w:rsidRPr="006D64BA">
        <w:rPr>
          <w:rFonts w:ascii="Times New Roman" w:hAnsiTheme="minorEastAsia" w:cs="Times New Roman" w:hint="eastAsia"/>
          <w:sz w:val="24"/>
          <w:szCs w:val="24"/>
        </w:rPr>
        <w:t>相加结果</w:t>
      </w:r>
      <w:r w:rsidR="00120C55" w:rsidRPr="006D64BA">
        <w:rPr>
          <w:rFonts w:ascii="Times New Roman" w:hAnsiTheme="minorEastAsia" w:cs="Times New Roman"/>
          <w:sz w:val="24"/>
          <w:szCs w:val="24"/>
        </w:rPr>
        <w:t>，只取低</w:t>
      </w:r>
      <w:r w:rsidR="00120C55" w:rsidRPr="006D64BA">
        <w:rPr>
          <w:rFonts w:ascii="Times New Roman" w:hAnsi="Times New Roman" w:cs="Times New Roman"/>
          <w:sz w:val="24"/>
          <w:szCs w:val="24"/>
        </w:rPr>
        <w:t>8</w:t>
      </w:r>
      <w:r w:rsidR="00120C55" w:rsidRPr="006D64BA">
        <w:rPr>
          <w:rFonts w:ascii="Times New Roman" w:hAnsiTheme="minorEastAsia" w:cs="Times New Roman"/>
          <w:sz w:val="24"/>
          <w:szCs w:val="24"/>
        </w:rPr>
        <w:t>位。</w:t>
      </w:r>
    </w:p>
    <w:p w:rsidR="00122480" w:rsidRPr="00B66187" w:rsidRDefault="00B03801" w:rsidP="00B66187">
      <w:pPr>
        <w:pStyle w:val="a6"/>
        <w:spacing w:line="360" w:lineRule="auto"/>
        <w:ind w:firstLineChars="396" w:firstLine="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、当前防撞区域：外部选择的防撞区域。</w:t>
      </w:r>
    </w:p>
    <w:p w:rsidR="006B3347" w:rsidRPr="00BD113D" w:rsidRDefault="00E77C0A" w:rsidP="00BD113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D113D">
        <w:rPr>
          <w:rFonts w:ascii="Times New Roman" w:hAnsiTheme="minorEastAsia" w:cs="Times New Roman"/>
          <w:sz w:val="24"/>
          <w:szCs w:val="24"/>
        </w:rPr>
        <w:t>通过程序配置，可对</w:t>
      </w:r>
      <w:r w:rsidRPr="00BD113D">
        <w:rPr>
          <w:rFonts w:ascii="Times New Roman" w:hAnsi="Times New Roman" w:cs="Times New Roman"/>
          <w:sz w:val="24"/>
          <w:szCs w:val="24"/>
        </w:rPr>
        <w:t>“</w:t>
      </w:r>
      <w:r w:rsidRPr="00BD113D">
        <w:rPr>
          <w:rFonts w:ascii="Times New Roman" w:hAnsiTheme="minorEastAsia" w:cs="Times New Roman"/>
          <w:sz w:val="24"/>
          <w:szCs w:val="24"/>
        </w:rPr>
        <w:t>输出数据</w:t>
      </w:r>
      <w:r w:rsidRPr="00BD113D">
        <w:rPr>
          <w:rFonts w:ascii="Times New Roman" w:hAnsi="Times New Roman" w:cs="Times New Roman"/>
          <w:sz w:val="24"/>
          <w:szCs w:val="24"/>
        </w:rPr>
        <w:t>”</w:t>
      </w:r>
      <w:r w:rsidR="006B3347" w:rsidRPr="00BD113D">
        <w:rPr>
          <w:rFonts w:ascii="Times New Roman" w:hAnsiTheme="minorEastAsia" w:cs="Times New Roman"/>
          <w:sz w:val="24"/>
          <w:szCs w:val="24"/>
        </w:rPr>
        <w:t>设置</w:t>
      </w:r>
      <w:r w:rsidR="00656F93" w:rsidRPr="00BD113D">
        <w:rPr>
          <w:rFonts w:ascii="Times New Roman" w:hAnsi="Times New Roman" w:cs="Times New Roman" w:hint="eastAsia"/>
          <w:sz w:val="24"/>
          <w:szCs w:val="24"/>
        </w:rPr>
        <w:t>2</w:t>
      </w:r>
      <w:r w:rsidR="006B3347" w:rsidRPr="00BD113D">
        <w:rPr>
          <w:rFonts w:ascii="Times New Roman" w:hAnsiTheme="minorEastAsia" w:cs="Times New Roman"/>
          <w:sz w:val="24"/>
          <w:szCs w:val="24"/>
        </w:rPr>
        <w:t>种不同的输出内容</w:t>
      </w:r>
      <w:r w:rsidRPr="00BD113D">
        <w:rPr>
          <w:rFonts w:ascii="Times New Roman" w:hAnsiTheme="minorEastAsia" w:cs="Times New Roman"/>
          <w:sz w:val="24"/>
          <w:szCs w:val="24"/>
        </w:rPr>
        <w:t>。</w:t>
      </w:r>
    </w:p>
    <w:tbl>
      <w:tblPr>
        <w:tblStyle w:val="a5"/>
        <w:tblW w:w="0" w:type="auto"/>
        <w:tblLook w:val="04A0"/>
      </w:tblPr>
      <w:tblGrid>
        <w:gridCol w:w="675"/>
        <w:gridCol w:w="1134"/>
        <w:gridCol w:w="2268"/>
        <w:gridCol w:w="3261"/>
        <w:gridCol w:w="1184"/>
      </w:tblGrid>
      <w:tr w:rsidR="001E427C" w:rsidRPr="006559E9" w:rsidTr="007F1BC3"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E427C" w:rsidRPr="003A6288" w:rsidRDefault="001E427C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Theme="minorEastAsia" w:cs="Times New Roman"/>
                <w:szCs w:val="21"/>
              </w:rPr>
              <w:t>模式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E427C" w:rsidRPr="003A6288" w:rsidRDefault="001E427C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Theme="minorEastAsia" w:cs="Times New Roman"/>
                <w:szCs w:val="21"/>
              </w:rPr>
              <w:t>用途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E427C" w:rsidRPr="003A6288" w:rsidRDefault="001E427C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Theme="minorEastAsia" w:cs="Times New Roman"/>
                <w:szCs w:val="21"/>
              </w:rPr>
              <w:t>输出内容及顺序</w:t>
            </w:r>
          </w:p>
        </w:tc>
        <w:tc>
          <w:tcPr>
            <w:tcW w:w="3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E427C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Theme="minorEastAsia" w:cs="Times New Roman"/>
                <w:szCs w:val="21"/>
              </w:rPr>
              <w:t>数据格式</w:t>
            </w:r>
          </w:p>
        </w:tc>
        <w:tc>
          <w:tcPr>
            <w:tcW w:w="11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E427C" w:rsidRPr="006559E9" w:rsidRDefault="001E427C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559E9">
              <w:rPr>
                <w:rFonts w:ascii="Times New Roman" w:hAnsiTheme="minorEastAsia" w:cs="Times New Roman"/>
                <w:szCs w:val="21"/>
              </w:rPr>
              <w:t>备注</w:t>
            </w:r>
          </w:p>
        </w:tc>
      </w:tr>
      <w:tr w:rsidR="006917C8" w:rsidRPr="006559E9" w:rsidTr="007F1BC3"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Theme="minorEastAsia" w:cs="Times New Roman"/>
                <w:szCs w:val="21"/>
              </w:rPr>
              <w:t>内部校正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Theme="minorEastAsia" w:cs="Times New Roman"/>
                <w:szCs w:val="21"/>
              </w:rPr>
              <w:t>角度</w:t>
            </w:r>
          </w:p>
        </w:tc>
        <w:tc>
          <w:tcPr>
            <w:tcW w:w="3261" w:type="dxa"/>
            <w:tcBorders>
              <w:top w:val="single" w:sz="12" w:space="0" w:color="000000" w:themeColor="text1"/>
            </w:tcBorders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="Times New Roman" w:cs="Times New Roman"/>
                <w:szCs w:val="21"/>
              </w:rPr>
              <w:t>2byte</w:t>
            </w:r>
          </w:p>
        </w:tc>
        <w:tc>
          <w:tcPr>
            <w:tcW w:w="1184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917C8" w:rsidRPr="006559E9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559E9">
              <w:rPr>
                <w:rFonts w:ascii="Times New Roman" w:hAnsiTheme="minorEastAsia" w:cs="Times New Roman"/>
                <w:szCs w:val="21"/>
              </w:rPr>
              <w:t>低位在前高位在后</w:t>
            </w:r>
          </w:p>
        </w:tc>
      </w:tr>
      <w:tr w:rsidR="006917C8" w:rsidRPr="006559E9" w:rsidTr="007F1BC3">
        <w:tc>
          <w:tcPr>
            <w:tcW w:w="675" w:type="dxa"/>
            <w:vMerge/>
            <w:tcBorders>
              <w:left w:val="single" w:sz="12" w:space="0" w:color="000000" w:themeColor="text1"/>
            </w:tcBorders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Theme="minorEastAsia" w:cs="Times New Roman"/>
                <w:szCs w:val="21"/>
              </w:rPr>
              <w:t>时间差</w:t>
            </w:r>
          </w:p>
        </w:tc>
        <w:tc>
          <w:tcPr>
            <w:tcW w:w="3261" w:type="dxa"/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="Times New Roman" w:cs="Times New Roman"/>
                <w:szCs w:val="21"/>
              </w:rPr>
              <w:t>2byte</w:t>
            </w:r>
          </w:p>
        </w:tc>
        <w:tc>
          <w:tcPr>
            <w:tcW w:w="118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6917C8" w:rsidRPr="006559E9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17C8" w:rsidRPr="006559E9" w:rsidTr="007F1BC3">
        <w:tc>
          <w:tcPr>
            <w:tcW w:w="675" w:type="dxa"/>
            <w:vMerge/>
            <w:tcBorders>
              <w:left w:val="single" w:sz="12" w:space="0" w:color="000000" w:themeColor="text1"/>
            </w:tcBorders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Theme="minorEastAsia" w:cs="Times New Roman"/>
                <w:szCs w:val="21"/>
              </w:rPr>
              <w:t>斜率</w:t>
            </w:r>
          </w:p>
        </w:tc>
        <w:tc>
          <w:tcPr>
            <w:tcW w:w="3261" w:type="dxa"/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="Times New Roman" w:cs="Times New Roman"/>
                <w:szCs w:val="21"/>
              </w:rPr>
              <w:t>2byte</w:t>
            </w:r>
          </w:p>
        </w:tc>
        <w:tc>
          <w:tcPr>
            <w:tcW w:w="118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6917C8" w:rsidRPr="006559E9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17C8" w:rsidRPr="006559E9" w:rsidTr="007F1BC3">
        <w:tc>
          <w:tcPr>
            <w:tcW w:w="675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917C8" w:rsidRPr="003A6288" w:rsidRDefault="00D37CDE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Theme="minorEastAsia" w:cs="Times New Roman" w:hint="eastAsia"/>
                <w:szCs w:val="21"/>
              </w:rPr>
              <w:t>外部</w:t>
            </w:r>
            <w:r w:rsidR="006917C8" w:rsidRPr="003A6288">
              <w:rPr>
                <w:rFonts w:ascii="Times New Roman" w:hAnsiTheme="minorEastAsia" w:cs="Times New Roman"/>
                <w:szCs w:val="21"/>
              </w:rPr>
              <w:t>显示</w:t>
            </w:r>
          </w:p>
        </w:tc>
        <w:tc>
          <w:tcPr>
            <w:tcW w:w="2268" w:type="dxa"/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Theme="minorEastAsia" w:cs="Times New Roman"/>
                <w:szCs w:val="21"/>
              </w:rPr>
              <w:t>角度</w:t>
            </w:r>
          </w:p>
        </w:tc>
        <w:tc>
          <w:tcPr>
            <w:tcW w:w="3261" w:type="dxa"/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="Times New Roman" w:cs="Times New Roman"/>
                <w:szCs w:val="21"/>
              </w:rPr>
              <w:t>2byte</w:t>
            </w:r>
          </w:p>
        </w:tc>
        <w:tc>
          <w:tcPr>
            <w:tcW w:w="118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6917C8" w:rsidRPr="006559E9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17C8" w:rsidRPr="006559E9" w:rsidTr="007F1BC3">
        <w:tc>
          <w:tcPr>
            <w:tcW w:w="675" w:type="dxa"/>
            <w:vMerge/>
            <w:tcBorders>
              <w:left w:val="single" w:sz="12" w:space="0" w:color="000000" w:themeColor="text1"/>
            </w:tcBorders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Theme="minorEastAsia" w:cs="Times New Roman"/>
                <w:szCs w:val="21"/>
              </w:rPr>
              <w:t>距离</w:t>
            </w:r>
          </w:p>
        </w:tc>
        <w:tc>
          <w:tcPr>
            <w:tcW w:w="3261" w:type="dxa"/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="Times New Roman" w:cs="Times New Roman"/>
                <w:szCs w:val="21"/>
              </w:rPr>
              <w:t>2byte</w:t>
            </w:r>
          </w:p>
        </w:tc>
        <w:tc>
          <w:tcPr>
            <w:tcW w:w="118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6917C8" w:rsidRPr="006559E9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17C8" w:rsidRPr="006559E9" w:rsidTr="007F1BC3">
        <w:tc>
          <w:tcPr>
            <w:tcW w:w="675" w:type="dxa"/>
            <w:vMerge/>
            <w:tcBorders>
              <w:left w:val="single" w:sz="12" w:space="0" w:color="000000" w:themeColor="text1"/>
            </w:tcBorders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Theme="minorEastAsia" w:cs="Times New Roman"/>
                <w:szCs w:val="21"/>
              </w:rPr>
              <w:t>强度</w:t>
            </w:r>
          </w:p>
        </w:tc>
        <w:tc>
          <w:tcPr>
            <w:tcW w:w="3261" w:type="dxa"/>
            <w:vAlign w:val="center"/>
          </w:tcPr>
          <w:p w:rsidR="006917C8" w:rsidRPr="003A6288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A6288">
              <w:rPr>
                <w:rFonts w:ascii="Times New Roman" w:hAnsi="Times New Roman" w:cs="Times New Roman"/>
                <w:szCs w:val="21"/>
              </w:rPr>
              <w:t>2byte</w:t>
            </w:r>
          </w:p>
        </w:tc>
        <w:tc>
          <w:tcPr>
            <w:tcW w:w="118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6917C8" w:rsidRPr="006559E9" w:rsidRDefault="006917C8" w:rsidP="006917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22480" w:rsidRDefault="00122480" w:rsidP="00E3738B">
      <w:pPr>
        <w:pStyle w:val="a6"/>
        <w:spacing w:line="360" w:lineRule="auto"/>
        <w:ind w:firstLine="480"/>
        <w:rPr>
          <w:rFonts w:ascii="Times New Roman" w:hAnsiTheme="minorEastAsia" w:cs="Times New Roman"/>
          <w:sz w:val="24"/>
          <w:szCs w:val="24"/>
        </w:rPr>
      </w:pPr>
      <w:r w:rsidRPr="00E3738B">
        <w:rPr>
          <w:rFonts w:ascii="Times New Roman" w:hAnsiTheme="minorEastAsia" w:cs="Times New Roman"/>
          <w:sz w:val="24"/>
          <w:szCs w:val="24"/>
        </w:rPr>
        <w:lastRenderedPageBreak/>
        <w:t>注：</w:t>
      </w:r>
      <w:r w:rsidR="00E3738B">
        <w:rPr>
          <w:rFonts w:ascii="Times New Roman" w:hAnsiTheme="minorEastAsia" w:cs="Times New Roman" w:hint="eastAsia"/>
          <w:sz w:val="24"/>
          <w:szCs w:val="24"/>
        </w:rPr>
        <w:t>1</w:t>
      </w:r>
      <w:r w:rsidR="00E3738B">
        <w:rPr>
          <w:rFonts w:ascii="Times New Roman" w:hAnsiTheme="minorEastAsia" w:cs="Times New Roman" w:hint="eastAsia"/>
          <w:sz w:val="24"/>
          <w:szCs w:val="24"/>
        </w:rPr>
        <w:t>、</w:t>
      </w:r>
      <w:r w:rsidRPr="00E3738B">
        <w:rPr>
          <w:rFonts w:ascii="Times New Roman" w:hAnsiTheme="minorEastAsia" w:cs="Times New Roman"/>
          <w:sz w:val="24"/>
          <w:szCs w:val="24"/>
        </w:rPr>
        <w:t>输出数据</w:t>
      </w:r>
      <w:r w:rsidR="00E3738B" w:rsidRPr="00E3738B">
        <w:rPr>
          <w:rFonts w:ascii="Times New Roman" w:hAnsiTheme="minorEastAsia" w:cs="Times New Roman" w:hint="eastAsia"/>
          <w:sz w:val="24"/>
          <w:szCs w:val="24"/>
        </w:rPr>
        <w:t>采用小端序，</w:t>
      </w:r>
      <w:r w:rsidRPr="00E3738B">
        <w:rPr>
          <w:rFonts w:ascii="Times New Roman" w:hAnsiTheme="minorEastAsia" w:cs="Times New Roman"/>
          <w:sz w:val="24"/>
          <w:szCs w:val="24"/>
        </w:rPr>
        <w:t>格式为</w:t>
      </w:r>
      <w:r w:rsidR="006917C8" w:rsidRPr="00E3738B">
        <w:rPr>
          <w:rFonts w:ascii="Times New Roman" w:hAnsiTheme="minorEastAsia" w:cs="Times New Roman"/>
          <w:sz w:val="24"/>
          <w:szCs w:val="24"/>
        </w:rPr>
        <w:t>低</w:t>
      </w:r>
      <w:r w:rsidRPr="00E3738B">
        <w:rPr>
          <w:rFonts w:ascii="Times New Roman" w:hAnsiTheme="minorEastAsia" w:cs="Times New Roman"/>
          <w:sz w:val="24"/>
          <w:szCs w:val="24"/>
        </w:rPr>
        <w:t>位在前，</w:t>
      </w:r>
      <w:r w:rsidR="006917C8" w:rsidRPr="00E3738B">
        <w:rPr>
          <w:rFonts w:ascii="Times New Roman" w:hAnsiTheme="minorEastAsia" w:cs="Times New Roman"/>
          <w:sz w:val="24"/>
          <w:szCs w:val="24"/>
        </w:rPr>
        <w:t>高</w:t>
      </w:r>
      <w:r w:rsidRPr="00E3738B">
        <w:rPr>
          <w:rFonts w:ascii="Times New Roman" w:hAnsiTheme="minorEastAsia" w:cs="Times New Roman"/>
          <w:sz w:val="24"/>
          <w:szCs w:val="24"/>
        </w:rPr>
        <w:t>位在后。</w:t>
      </w:r>
    </w:p>
    <w:p w:rsidR="003B7475" w:rsidRDefault="003B7475" w:rsidP="003B7475">
      <w:pPr>
        <w:pStyle w:val="a6"/>
        <w:spacing w:line="360" w:lineRule="auto"/>
        <w:ind w:firstLine="48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    2</w:t>
      </w:r>
      <w:r>
        <w:rPr>
          <w:rFonts w:ascii="Times New Roman" w:hAnsiTheme="minorEastAsia" w:cs="Times New Roman" w:hint="eastAsia"/>
          <w:sz w:val="24"/>
          <w:szCs w:val="24"/>
        </w:rPr>
        <w:t>、输出的角度</w:t>
      </w:r>
      <w:r w:rsidRPr="003B7475">
        <w:rPr>
          <w:rFonts w:ascii="Times New Roman" w:hAnsiTheme="minorEastAsia" w:cs="Times New Roman" w:hint="eastAsia"/>
          <w:sz w:val="24"/>
          <w:szCs w:val="24"/>
        </w:rPr>
        <w:t>单位</w:t>
      </w:r>
      <w:r>
        <w:rPr>
          <w:rFonts w:ascii="Times New Roman" w:hAnsiTheme="minorEastAsia" w:cs="Times New Roman" w:hint="eastAsia"/>
          <w:sz w:val="24"/>
          <w:szCs w:val="24"/>
        </w:rPr>
        <w:t>是</w:t>
      </w:r>
      <w:r w:rsidRPr="003B7475">
        <w:rPr>
          <w:rFonts w:ascii="Times New Roman" w:hAnsiTheme="minorEastAsia" w:cs="Times New Roman" w:hint="eastAsia"/>
          <w:sz w:val="24"/>
          <w:szCs w:val="24"/>
        </w:rPr>
        <w:t xml:space="preserve"> 0.01</w:t>
      </w:r>
      <w:r w:rsidRPr="003B7475">
        <w:rPr>
          <w:rFonts w:ascii="Times New Roman" w:hAnsiTheme="minorEastAsia" w:cs="Times New Roman" w:hint="eastAsia"/>
          <w:sz w:val="24"/>
          <w:szCs w:val="24"/>
        </w:rPr>
        <w:t>°，在</w:t>
      </w:r>
      <w:r w:rsidRPr="003B7475">
        <w:rPr>
          <w:rFonts w:ascii="Times New Roman" w:hAnsiTheme="minorEastAsia" w:cs="Times New Roman" w:hint="eastAsia"/>
          <w:sz w:val="24"/>
          <w:szCs w:val="24"/>
        </w:rPr>
        <w:t xml:space="preserve"> 1</w:t>
      </w:r>
      <w:r w:rsidRPr="003B7475">
        <w:rPr>
          <w:rFonts w:ascii="Times New Roman" w:hAnsiTheme="minorEastAsia" w:cs="Times New Roman" w:hint="eastAsia"/>
          <w:sz w:val="24"/>
          <w:szCs w:val="24"/>
        </w:rPr>
        <w:t>°基础上扩大</w:t>
      </w:r>
      <w:r w:rsidRPr="003B7475">
        <w:rPr>
          <w:rFonts w:ascii="Times New Roman" w:hAnsiTheme="minorEastAsia" w:cs="Times New Roman" w:hint="eastAsia"/>
          <w:sz w:val="24"/>
          <w:szCs w:val="24"/>
        </w:rPr>
        <w:t xml:space="preserve"> 100 </w:t>
      </w:r>
      <w:r w:rsidRPr="003B7475">
        <w:rPr>
          <w:rFonts w:ascii="Times New Roman" w:hAnsiTheme="minorEastAsia" w:cs="Times New Roman" w:hint="eastAsia"/>
          <w:sz w:val="24"/>
          <w:szCs w:val="24"/>
        </w:rPr>
        <w:t>倍，其中高位数据在前，低位数据在后。例如</w:t>
      </w:r>
      <w:r w:rsidRPr="003B7475">
        <w:rPr>
          <w:rFonts w:ascii="Times New Roman" w:hAnsiTheme="minorEastAsia" w:cs="Times New Roman" w:hint="eastAsia"/>
          <w:sz w:val="24"/>
          <w:szCs w:val="24"/>
        </w:rPr>
        <w:t xml:space="preserve"> 100.00</w:t>
      </w:r>
      <w:r w:rsidRPr="003B7475">
        <w:rPr>
          <w:rFonts w:ascii="Times New Roman" w:hAnsiTheme="minorEastAsia" w:cs="Times New Roman" w:hint="eastAsia"/>
          <w:sz w:val="24"/>
          <w:szCs w:val="24"/>
        </w:rPr>
        <w:t>°表示为</w:t>
      </w:r>
      <w:r w:rsidRPr="003B7475">
        <w:rPr>
          <w:rFonts w:ascii="Times New Roman" w:hAnsiTheme="minorEastAsia" w:cs="Times New Roman" w:hint="eastAsia"/>
          <w:sz w:val="24"/>
          <w:szCs w:val="24"/>
        </w:rPr>
        <w:t xml:space="preserve"> 0x2710</w:t>
      </w:r>
      <w:r w:rsidRPr="003B7475">
        <w:rPr>
          <w:rFonts w:ascii="Times New Roman" w:hAnsiTheme="minorEastAsia" w:cs="Times New Roman" w:hint="eastAsia"/>
          <w:sz w:val="24"/>
          <w:szCs w:val="24"/>
        </w:rPr>
        <w:t>（</w:t>
      </w:r>
      <w:r w:rsidRPr="003B7475">
        <w:rPr>
          <w:rFonts w:ascii="Times New Roman" w:hAnsiTheme="minorEastAsia" w:cs="Times New Roman" w:hint="eastAsia"/>
          <w:sz w:val="24"/>
          <w:szCs w:val="24"/>
        </w:rPr>
        <w:t>0d10000</w:t>
      </w:r>
      <w:r w:rsidRPr="003B7475">
        <w:rPr>
          <w:rFonts w:ascii="Times New Roman" w:hAnsiTheme="minorEastAsia" w:cs="Times New Roman" w:hint="eastAsia"/>
          <w:sz w:val="24"/>
          <w:szCs w:val="24"/>
        </w:rPr>
        <w:t>）</w:t>
      </w:r>
      <w:r w:rsidR="00016EA3">
        <w:rPr>
          <w:rFonts w:ascii="Times New Roman" w:hAnsiTheme="minorEastAsia" w:cs="Times New Roman" w:hint="eastAsia"/>
          <w:sz w:val="24"/>
          <w:szCs w:val="24"/>
        </w:rPr>
        <w:t>,</w:t>
      </w:r>
      <w:r w:rsidR="00016EA3" w:rsidRPr="00016EA3">
        <w:rPr>
          <w:rFonts w:hint="eastAsia"/>
        </w:rPr>
        <w:t xml:space="preserve"> </w:t>
      </w:r>
      <w:r w:rsidR="00016EA3" w:rsidRPr="00016EA3">
        <w:rPr>
          <w:rFonts w:ascii="Times New Roman" w:hAnsiTheme="minorEastAsia" w:cs="Times New Roman" w:hint="eastAsia"/>
          <w:sz w:val="24"/>
          <w:szCs w:val="24"/>
        </w:rPr>
        <w:t>在传输时，先传输</w:t>
      </w:r>
      <w:r w:rsidR="00016EA3" w:rsidRPr="00016EA3">
        <w:rPr>
          <w:rFonts w:ascii="Times New Roman" w:hAnsiTheme="minorEastAsia" w:cs="Times New Roman" w:hint="eastAsia"/>
          <w:sz w:val="24"/>
          <w:szCs w:val="24"/>
        </w:rPr>
        <w:t>0x10</w:t>
      </w:r>
      <w:r w:rsidR="00016EA3" w:rsidRPr="00016EA3">
        <w:rPr>
          <w:rFonts w:ascii="Times New Roman" w:hAnsiTheme="minorEastAsia" w:cs="Times New Roman" w:hint="eastAsia"/>
          <w:sz w:val="24"/>
          <w:szCs w:val="24"/>
        </w:rPr>
        <w:t>，后传输</w:t>
      </w:r>
      <w:r w:rsidR="00016EA3" w:rsidRPr="00016EA3">
        <w:rPr>
          <w:rFonts w:ascii="Times New Roman" w:hAnsiTheme="minorEastAsia" w:cs="Times New Roman" w:hint="eastAsia"/>
          <w:sz w:val="24"/>
          <w:szCs w:val="24"/>
        </w:rPr>
        <w:t>0x27</w:t>
      </w:r>
      <w:r w:rsidR="00016EA3" w:rsidRPr="00016EA3"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3B30E5" w:rsidRPr="003B7475" w:rsidRDefault="003B30E5" w:rsidP="003B7475">
      <w:pPr>
        <w:pStyle w:val="a6"/>
        <w:spacing w:line="360" w:lineRule="auto"/>
        <w:ind w:firstLine="480"/>
        <w:rPr>
          <w:rFonts w:ascii="Times New Roman" w:hAnsiTheme="minorEastAsia" w:cs="Times New Roman"/>
          <w:sz w:val="24"/>
          <w:szCs w:val="24"/>
        </w:rPr>
      </w:pPr>
    </w:p>
    <w:sectPr w:rsidR="003B30E5" w:rsidRPr="003B7475" w:rsidSect="00D12E5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27" w:rsidRDefault="00396F27" w:rsidP="000E535F">
      <w:r>
        <w:separator/>
      </w:r>
    </w:p>
  </w:endnote>
  <w:endnote w:type="continuationSeparator" w:id="1">
    <w:p w:rsidR="00396F27" w:rsidRDefault="00396F27" w:rsidP="000E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A9" w:rsidRDefault="00E16BA9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CN"/>
      </w:rPr>
      <w:t xml:space="preserve"> </w:t>
    </w:r>
    <w:fldSimple w:instr=" PAGE   \* MERGEFORMAT ">
      <w:r w:rsidR="00826878" w:rsidRPr="00826878">
        <w:rPr>
          <w:rFonts w:asciiTheme="majorHAnsi" w:hAnsiTheme="majorHAnsi"/>
          <w:noProof/>
          <w:lang w:val="zh-CN"/>
        </w:rPr>
        <w:t>1</w:t>
      </w:r>
    </w:fldSimple>
  </w:p>
  <w:p w:rsidR="00E16BA9" w:rsidRDefault="00E16B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27" w:rsidRDefault="00396F27" w:rsidP="000E535F">
      <w:r>
        <w:separator/>
      </w:r>
    </w:p>
  </w:footnote>
  <w:footnote w:type="continuationSeparator" w:id="1">
    <w:p w:rsidR="00396F27" w:rsidRDefault="00396F27" w:rsidP="000E5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A9" w:rsidRDefault="00E16BA9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E16BA9" w:rsidRDefault="00E16B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67A6"/>
    <w:multiLevelType w:val="hybridMultilevel"/>
    <w:tmpl w:val="30745F42"/>
    <w:lvl w:ilvl="0" w:tplc="52FAB9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35F"/>
    <w:rsid w:val="00002B53"/>
    <w:rsid w:val="00012F12"/>
    <w:rsid w:val="00016EA3"/>
    <w:rsid w:val="000601E8"/>
    <w:rsid w:val="00067492"/>
    <w:rsid w:val="00086FB7"/>
    <w:rsid w:val="000E16F1"/>
    <w:rsid w:val="000E47EF"/>
    <w:rsid w:val="000E535F"/>
    <w:rsid w:val="00120C55"/>
    <w:rsid w:val="00122480"/>
    <w:rsid w:val="00170B5C"/>
    <w:rsid w:val="001B3535"/>
    <w:rsid w:val="001C5157"/>
    <w:rsid w:val="001D1560"/>
    <w:rsid w:val="001E427C"/>
    <w:rsid w:val="00200664"/>
    <w:rsid w:val="0027340F"/>
    <w:rsid w:val="002F6DC0"/>
    <w:rsid w:val="0032605B"/>
    <w:rsid w:val="00396F27"/>
    <w:rsid w:val="003A6288"/>
    <w:rsid w:val="003B30E5"/>
    <w:rsid w:val="003B7475"/>
    <w:rsid w:val="003C312B"/>
    <w:rsid w:val="003D2EE1"/>
    <w:rsid w:val="00463795"/>
    <w:rsid w:val="004821E7"/>
    <w:rsid w:val="004A21F3"/>
    <w:rsid w:val="004F30D3"/>
    <w:rsid w:val="00524540"/>
    <w:rsid w:val="005A2A47"/>
    <w:rsid w:val="006105F2"/>
    <w:rsid w:val="00610ECC"/>
    <w:rsid w:val="00625153"/>
    <w:rsid w:val="006559E9"/>
    <w:rsid w:val="00656F93"/>
    <w:rsid w:val="00657859"/>
    <w:rsid w:val="006917C8"/>
    <w:rsid w:val="006B3347"/>
    <w:rsid w:val="006C1982"/>
    <w:rsid w:val="006D64BA"/>
    <w:rsid w:val="00701CF7"/>
    <w:rsid w:val="00734B8F"/>
    <w:rsid w:val="007A413F"/>
    <w:rsid w:val="007A5F16"/>
    <w:rsid w:val="007B4DF8"/>
    <w:rsid w:val="007F1BC3"/>
    <w:rsid w:val="00812D94"/>
    <w:rsid w:val="00826878"/>
    <w:rsid w:val="00892244"/>
    <w:rsid w:val="008F11F2"/>
    <w:rsid w:val="0095258E"/>
    <w:rsid w:val="009E0475"/>
    <w:rsid w:val="00A016CD"/>
    <w:rsid w:val="00A33B84"/>
    <w:rsid w:val="00A413AE"/>
    <w:rsid w:val="00AA5D37"/>
    <w:rsid w:val="00AD211A"/>
    <w:rsid w:val="00B03801"/>
    <w:rsid w:val="00B66187"/>
    <w:rsid w:val="00B731E2"/>
    <w:rsid w:val="00B95AF4"/>
    <w:rsid w:val="00BD113D"/>
    <w:rsid w:val="00BE0A50"/>
    <w:rsid w:val="00BE7E92"/>
    <w:rsid w:val="00C770BF"/>
    <w:rsid w:val="00CA1756"/>
    <w:rsid w:val="00CC1550"/>
    <w:rsid w:val="00CD0119"/>
    <w:rsid w:val="00D12E5A"/>
    <w:rsid w:val="00D37CDE"/>
    <w:rsid w:val="00DC4B21"/>
    <w:rsid w:val="00DE4AD3"/>
    <w:rsid w:val="00E00810"/>
    <w:rsid w:val="00E0762D"/>
    <w:rsid w:val="00E107DF"/>
    <w:rsid w:val="00E16BA9"/>
    <w:rsid w:val="00E3738B"/>
    <w:rsid w:val="00E73429"/>
    <w:rsid w:val="00E77C0A"/>
    <w:rsid w:val="00E8097E"/>
    <w:rsid w:val="00E83D05"/>
    <w:rsid w:val="00EA6777"/>
    <w:rsid w:val="00EC39F5"/>
    <w:rsid w:val="00EF13B4"/>
    <w:rsid w:val="00F91379"/>
    <w:rsid w:val="00FB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3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35F"/>
    <w:rPr>
      <w:sz w:val="18"/>
      <w:szCs w:val="18"/>
    </w:rPr>
  </w:style>
  <w:style w:type="table" w:styleId="a5">
    <w:name w:val="Table Grid"/>
    <w:basedOn w:val="a1"/>
    <w:uiPriority w:val="59"/>
    <w:rsid w:val="000E53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21E7"/>
    <w:pPr>
      <w:ind w:firstLineChars="200" w:firstLine="420"/>
    </w:pPr>
  </w:style>
  <w:style w:type="paragraph" w:styleId="a7">
    <w:name w:val="Document Map"/>
    <w:basedOn w:val="a"/>
    <w:link w:val="Char1"/>
    <w:uiPriority w:val="99"/>
    <w:semiHidden/>
    <w:unhideWhenUsed/>
    <w:rsid w:val="00892244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892244"/>
    <w:rPr>
      <w:rFonts w:ascii="宋体" w:eastAsia="宋体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16BA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16B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06A4-D010-4991-BE33-015E2076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101</cp:revision>
  <dcterms:created xsi:type="dcterms:W3CDTF">2017-03-02T08:11:00Z</dcterms:created>
  <dcterms:modified xsi:type="dcterms:W3CDTF">2019-11-15T03:29:00Z</dcterms:modified>
</cp:coreProperties>
</file>